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screen">
                      <a:lum bright="-18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screen">
                      <a:lum bright="-18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3D1FC8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20C117B" w:rsidR="00250478" w:rsidRDefault="005D6258" w:rsidP="005B3348">
      <w:r>
        <w:t xml:space="preserve">Here is an attempt to systematically display </w:t>
      </w:r>
      <w:r w:rsidR="00250478" w:rsidRPr="005D6258">
        <w:t>all the system commands thus</w:t>
      </w:r>
      <w:r w:rsidR="00BF2E23">
        <w:t xml:space="preserve"> </w:t>
      </w:r>
      <w:r w:rsidR="00250478" w:rsidRPr="005D6258">
        <w:t xml:space="preserve">far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5D7176B4" w:rsidR="00721E23" w:rsidRDefault="00721E23" w:rsidP="004672A1">
      <w:r>
        <w:t xml:space="preserve">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7E35F816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7C036E4A" w:rsidR="00D842C3" w:rsidRDefault="0049114C" w:rsidP="00D842C3">
      <w:r>
        <w:t xml:space="preserve">In the picture above the output argument of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call is filled in.</w:t>
      </w:r>
      <w:r w:rsidR="00D842C3">
        <w:t xml:space="preserve"> </w:t>
      </w:r>
      <w:r w:rsidR="000B537E">
        <w:rPr>
          <w:b/>
          <w:bCs/>
        </w:rPr>
        <w:t>Get Object</w:t>
      </w:r>
      <w:r w:rsidR="00D842C3" w:rsidRPr="00941668">
        <w:rPr>
          <w:b/>
          <w:bCs/>
        </w:rPr>
        <w:t xml:space="preserve"> </w:t>
      </w:r>
      <w:r w:rsidR="00D842C3">
        <w:t xml:space="preserve">is called upon the smaller circle contained by the larger circle. But next,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02C7BC80" w:rsidR="00D842C3" w:rsidRDefault="00D842C3" w:rsidP="00D842C3">
      <w:r>
        <w:t xml:space="preserve">Something similar happens in case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 xml:space="preserve">command. Here is the basic notation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1B66AF01" w:rsidR="00505327" w:rsidRDefault="00505327" w:rsidP="00505327">
      <w:r>
        <w:t xml:space="preserve">And here the argument of the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4372B61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3C2DB6C7" w:rsidR="00243F4D" w:rsidRDefault="00243F4D" w:rsidP="00243F4D">
      <w:r>
        <w:t xml:space="preserve">This causes an implicit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on the smaller circle in the top-right corner, followed by the explicit </w:t>
      </w:r>
      <w:r w:rsidR="000B537E">
        <w:rPr>
          <w:b/>
          <w:bCs/>
        </w:rPr>
        <w:t>Set Object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3BE9BF57" w:rsidR="00243F4D" w:rsidRDefault="00243F4D" w:rsidP="00243F4D">
      <w:r>
        <w:t>So the basic display of a basic system command call with an argument filled in, implic</w:t>
      </w:r>
      <w:r w:rsidR="00BF2E23">
        <w:t>i</w:t>
      </w:r>
      <w:r>
        <w:t>tly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FD5847">
        <w:tc>
          <w:tcPr>
            <w:tcW w:w="4948" w:type="dxa"/>
            <w:vAlign w:val="center"/>
          </w:tcPr>
          <w:p w14:paraId="1E618416" w14:textId="2A85D618" w:rsidR="00150FA8" w:rsidRPr="006F43BB" w:rsidRDefault="000B537E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</w:t>
            </w:r>
            <w:r w:rsidR="00150FA8" w:rsidRPr="006F43BB">
              <w:rPr>
                <w:b/>
                <w:bCs/>
              </w:rPr>
              <w:t xml:space="preserve"> </w:t>
            </w:r>
            <w:r w:rsidR="00150FA8" w:rsidRPr="006F43BB">
              <w:rPr>
                <w:b/>
                <w:bCs/>
              </w:rPr>
              <w:sym w:font="Wingdings" w:char="F0DF"/>
            </w:r>
          </w:p>
          <w:p w14:paraId="1E151124" w14:textId="15A4AB5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Set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3B5A43CC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53EAED32" w:rsidR="00150FA8" w:rsidRPr="00F83A0D" w:rsidRDefault="000B537E" w:rsidP="008D793D">
            <w:pPr>
              <w:ind w:left="0"/>
              <w:jc w:val="center"/>
            </w:pPr>
            <w:r>
              <w:rPr>
                <w:b/>
                <w:bCs/>
              </w:rPr>
              <w:t>Set Object</w:t>
            </w:r>
            <w:r w:rsidR="00150FA8" w:rsidRPr="00AE1DD6">
              <w:rPr>
                <w:b/>
                <w:bCs/>
              </w:rPr>
              <w:t xml:space="preserve"> </w:t>
            </w:r>
            <w:r w:rsidR="00150FA8"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FD5847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FD5847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FD5847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FD5847">
        <w:tc>
          <w:tcPr>
            <w:tcW w:w="4948" w:type="dxa"/>
            <w:vAlign w:val="center"/>
          </w:tcPr>
          <w:p w14:paraId="63109AD5" w14:textId="05AFAFFD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58C0DAC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Get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3B2CA06E" w:rsidR="00150FA8" w:rsidRPr="00D906F0" w:rsidRDefault="00DB3913" w:rsidP="008D793D">
            <w:pPr>
              <w:ind w:left="0"/>
              <w:jc w:val="center"/>
            </w:pPr>
            <w:r>
              <w:rPr>
                <w:b/>
                <w:bCs/>
              </w:rPr>
              <w:t>Set Class</w:t>
            </w:r>
            <w:r w:rsidR="00150FA8" w:rsidRPr="008E29DB">
              <w:rPr>
                <w:b/>
                <w:bCs/>
              </w:rPr>
              <w:t xml:space="preserve"> </w:t>
            </w:r>
            <w:r w:rsidR="00150FA8"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FD5847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 xml:space="preserve">There might not be a notation for an implicit Get Class call.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 xml:space="preserve">Set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FD5847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FD5847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FD5847">
        <w:tc>
          <w:tcPr>
            <w:tcW w:w="4948" w:type="dxa"/>
            <w:vAlign w:val="center"/>
          </w:tcPr>
          <w:p w14:paraId="5B68CA1D" w14:textId="6E98A6CE" w:rsidR="00150FA8" w:rsidRPr="002F09BB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2F09BB">
              <w:rPr>
                <w:b/>
                <w:bCs/>
              </w:rPr>
              <w:t xml:space="preserve"> </w:t>
            </w:r>
            <w:r w:rsidR="00150FA8" w:rsidRPr="002F09BB">
              <w:rPr>
                <w:b/>
                <w:bCs/>
              </w:rPr>
              <w:sym w:font="Wingdings" w:char="F0DF"/>
            </w:r>
          </w:p>
          <w:p w14:paraId="5E1EA6CE" w14:textId="194A37C0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69864709" w:rsidR="00150FA8" w:rsidRPr="00640951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640951">
              <w:rPr>
                <w:b/>
                <w:bCs/>
              </w:rPr>
              <w:t xml:space="preserve"> </w:t>
            </w:r>
            <w:r w:rsidR="00150FA8" w:rsidRPr="00640951">
              <w:rPr>
                <w:b/>
                <w:bCs/>
              </w:rPr>
              <w:sym w:font="Wingdings" w:char="F0DF"/>
            </w:r>
          </w:p>
          <w:p w14:paraId="5AABAD5A" w14:textId="4F44AF05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FD5847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FD5847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FD5847">
        <w:tc>
          <w:tcPr>
            <w:tcW w:w="4948" w:type="dxa"/>
            <w:vAlign w:val="center"/>
          </w:tcPr>
          <w:p w14:paraId="2F699ED1" w14:textId="2722C865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623C3C1" w:rsidR="00150FA8" w:rsidRPr="008E29DB" w:rsidRDefault="00DB3913" w:rsidP="008D793D">
            <w:pPr>
              <w:ind w:left="0"/>
              <w:jc w:val="center"/>
              <w:rPr>
                <w:noProof/>
              </w:rPr>
            </w:pPr>
            <w:r>
              <w:rPr>
                <w:b/>
                <w:bCs/>
              </w:rPr>
              <w:t>Set Class</w:t>
            </w:r>
            <w:r w:rsidR="00150FA8" w:rsidRPr="004313E5">
              <w:rPr>
                <w:b/>
                <w:bCs/>
              </w:rPr>
              <w:t xml:space="preserve"> </w:t>
            </w:r>
            <w:r w:rsidR="00150FA8"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FD5847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FD5847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FD5847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FD5847">
        <w:tc>
          <w:tcPr>
            <w:tcW w:w="4948" w:type="dxa"/>
            <w:vAlign w:val="center"/>
          </w:tcPr>
          <w:p w14:paraId="6702FECE" w14:textId="5F0ACFC1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78F623C3" w14:textId="1D0DCF20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067B1D9A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0A38FBAA" w14:textId="7E0CC8CD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FD5847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FD5847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FD5847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FD5847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FD5847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FD5847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FD5847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FD5847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FD5847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rPr>
                <w:noProof/>
              </w:rPr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rPr>
                <w:noProof/>
              </w:rPr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FD5847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FD5847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FD5847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rPr>
                <w:noProof/>
              </w:rPr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rPr>
                <w:noProof/>
              </w:rPr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FD5847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FD5847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FD5847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FD5847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FD5847">
        <w:tc>
          <w:tcPr>
            <w:tcW w:w="4948" w:type="dxa"/>
            <w:vAlign w:val="center"/>
          </w:tcPr>
          <w:p w14:paraId="6EC8B00D" w14:textId="381E6FF2" w:rsidR="00C119B5" w:rsidRPr="00A72350" w:rsidRDefault="00C119B5" w:rsidP="00C119B5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FD5847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  <w:noProof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2EE6B771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  <w:r w:rsidR="00947452">
        <w:t xml:space="preserve"> T</w:t>
      </w:r>
      <w:r w:rsidR="00947452" w:rsidRPr="00947452">
        <w:t xml:space="preserve">he overview below aims to express different combinations of two system command calls, mainly </w:t>
      </w:r>
      <w:r w:rsidR="00947452" w:rsidRPr="00947452">
        <w:rPr>
          <w:b/>
          <w:bCs/>
        </w:rPr>
        <w:t>Get</w:t>
      </w:r>
      <w:r w:rsidR="00947452" w:rsidRPr="00947452">
        <w:t xml:space="preserve"> &amp; S</w:t>
      </w:r>
      <w:r w:rsidR="00947452" w:rsidRPr="00947452">
        <w:rPr>
          <w:b/>
          <w:bCs/>
        </w:rPr>
        <w:t>et</w:t>
      </w:r>
      <w:r w:rsidR="00947452" w:rsidRPr="00947452">
        <w:t xml:space="preserve"> combinations, but may also mention other combinations such as a </w:t>
      </w:r>
      <w:r w:rsidR="00947452" w:rsidRPr="00947452">
        <w:rPr>
          <w:b/>
          <w:bCs/>
        </w:rPr>
        <w:t xml:space="preserve">Get Object </w:t>
      </w:r>
      <w:r w:rsidR="00947452" w:rsidRPr="00947452">
        <w:t xml:space="preserve">and then </w:t>
      </w:r>
      <w:r w:rsidR="00947452" w:rsidRPr="00947452">
        <w:rPr>
          <w:b/>
          <w:bCs/>
        </w:rPr>
        <w:t>Add</w:t>
      </w:r>
      <w:r w:rsidR="00947452" w:rsidRPr="00947452">
        <w:t>.</w:t>
      </w:r>
    </w:p>
    <w:p w14:paraId="16F90445" w14:textId="6A257DA4" w:rsidR="003D0F6A" w:rsidRDefault="003D0F6A" w:rsidP="004308C9"/>
    <w:tbl>
      <w:tblPr>
        <w:tblStyle w:val="TableGrid"/>
        <w:tblW w:w="1020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094"/>
        <w:gridCol w:w="5244"/>
      </w:tblGrid>
      <w:tr w:rsidR="00FA1E56" w:rsidRPr="00F83A0D" w14:paraId="3D8B51F7" w14:textId="77777777" w:rsidTr="00485E1F">
        <w:tc>
          <w:tcPr>
            <w:tcW w:w="5103" w:type="dxa"/>
            <w:vAlign w:val="center"/>
          </w:tcPr>
          <w:p w14:paraId="5CC289E1" w14:textId="2641F6C7" w:rsidR="00E57575" w:rsidRPr="00A72350" w:rsidRDefault="00E57575" w:rsidP="00E57575">
            <w:pPr>
              <w:ind w:left="0"/>
              <w:jc w:val="center"/>
            </w:pPr>
            <w:r>
              <w:rPr>
                <w:b/>
                <w:bCs/>
              </w:rPr>
              <w:t xml:space="preserve">Get Object </w:t>
            </w:r>
            <w:r w:rsidRPr="007E0ADF">
              <w:rPr>
                <w:b/>
                <w:bCs/>
              </w:rPr>
              <w:sym w:font="Wingdings" w:char="F0DF"/>
            </w:r>
            <w:r>
              <w:rPr>
                <w:b/>
                <w:bCs/>
              </w:rPr>
              <w:br/>
              <w:t xml:space="preserve">Set Object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3AF0CD0" w14:textId="58A5D578" w:rsidR="00E57575" w:rsidRPr="00F83A0D" w:rsidRDefault="00E57575" w:rsidP="00E57575">
            <w:pPr>
              <w:ind w:left="0"/>
              <w:jc w:val="center"/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B475E2">
              <w:rPr>
                <w:b/>
                <w:bCs/>
              </w:rPr>
              <w:t xml:space="preserve">Set Class </w:t>
            </w:r>
            <w:r w:rsidRPr="00B475E2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1F80E463" w14:textId="77777777" w:rsidTr="00485E1F">
        <w:tc>
          <w:tcPr>
            <w:tcW w:w="5103" w:type="dxa"/>
            <w:vAlign w:val="center"/>
          </w:tcPr>
          <w:p w14:paraId="43F1397E" w14:textId="2B3ADC32" w:rsidR="00E57575" w:rsidRPr="007A08C9" w:rsidRDefault="00F30AAA" w:rsidP="00E57575">
            <w:pPr>
              <w:ind w:left="0"/>
              <w:jc w:val="center"/>
            </w:pPr>
            <w:r w:rsidRPr="00F30AAA">
              <w:rPr>
                <w:noProof/>
              </w:rPr>
              <w:drawing>
                <wp:inline distT="0" distB="0" distL="0" distR="0" wp14:anchorId="0C1E42BC" wp14:editId="207023C6">
                  <wp:extent cx="2702038" cy="761053"/>
                  <wp:effectExtent l="0" t="0" r="317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96" cy="7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8376095" w14:textId="3EE151D5" w:rsidR="00E57575" w:rsidRPr="00A72350" w:rsidRDefault="00F30AAA" w:rsidP="00E57575">
            <w:pPr>
              <w:ind w:left="0"/>
              <w:jc w:val="center"/>
            </w:pPr>
            <w:r w:rsidRPr="00F30AAA">
              <w:rPr>
                <w:noProof/>
                <w:color w:val="FFC000"/>
              </w:rPr>
              <w:drawing>
                <wp:inline distT="0" distB="0" distL="0" distR="0" wp14:anchorId="650D367D" wp14:editId="2679D787">
                  <wp:extent cx="2669366" cy="862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89" cy="88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64D1143B" w14:textId="77777777" w:rsidTr="00485E1F">
        <w:tc>
          <w:tcPr>
            <w:tcW w:w="5103" w:type="dxa"/>
            <w:vAlign w:val="center"/>
          </w:tcPr>
          <w:p w14:paraId="168C0B39" w14:textId="77777777" w:rsidR="00E57575" w:rsidRPr="00AB6E87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159734CB" w14:textId="77777777" w:rsidR="00E57575" w:rsidRPr="00012572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33F5DA27" w14:textId="77777777" w:rsidTr="00485E1F">
        <w:tc>
          <w:tcPr>
            <w:tcW w:w="5103" w:type="dxa"/>
            <w:vAlign w:val="center"/>
          </w:tcPr>
          <w:p w14:paraId="0A5AC2DA" w14:textId="77777777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Get Object-Bound Class </w:t>
            </w:r>
            <w:r w:rsidRPr="00D94903">
              <w:rPr>
                <w:b/>
              </w:rPr>
              <w:sym w:font="Wingdings" w:char="F0DF"/>
            </w:r>
          </w:p>
          <w:p w14:paraId="4CF33AF9" w14:textId="70405681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Set Class </w:t>
            </w:r>
            <w:r w:rsidRPr="00D94903">
              <w:rPr>
                <w:b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34A4B8E6" w14:textId="77777777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Get Reference-Bound Class </w:t>
            </w:r>
            <w:r w:rsidRPr="00646BA0">
              <w:rPr>
                <w:b/>
              </w:rPr>
              <w:sym w:font="Wingdings" w:char="F0DF"/>
            </w:r>
          </w:p>
          <w:p w14:paraId="2A2A4DC2" w14:textId="74A34CC2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Set Class </w:t>
            </w:r>
            <w:r w:rsidRPr="00646BA0">
              <w:rPr>
                <w:b/>
              </w:rPr>
              <w:sym w:font="Wingdings" w:char="F0E0"/>
            </w:r>
          </w:p>
        </w:tc>
      </w:tr>
      <w:tr w:rsidR="00FA1E56" w:rsidRPr="00F83A0D" w14:paraId="25A1D7DC" w14:textId="77777777" w:rsidTr="00485E1F">
        <w:tc>
          <w:tcPr>
            <w:tcW w:w="5103" w:type="dxa"/>
            <w:vAlign w:val="center"/>
          </w:tcPr>
          <w:p w14:paraId="07B23FFD" w14:textId="3A97C4B8" w:rsidR="00E57575" w:rsidRPr="007612B7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6B62AC72" wp14:editId="463992FE">
                  <wp:extent cx="3128903" cy="105098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876" cy="105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C4D8987" w14:textId="276A11C7" w:rsidR="00E57575" w:rsidRPr="000E7991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2B38B6B4" wp14:editId="70B0FA78">
                  <wp:extent cx="3152330" cy="97119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421" cy="98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5399B201" w14:textId="77777777" w:rsidTr="00485E1F">
        <w:tc>
          <w:tcPr>
            <w:tcW w:w="5103" w:type="dxa"/>
            <w:vAlign w:val="center"/>
          </w:tcPr>
          <w:p w14:paraId="70FC7F47" w14:textId="77777777" w:rsidR="007612B7" w:rsidRPr="00D94903" w:rsidRDefault="007612B7" w:rsidP="00E57575">
            <w:pPr>
              <w:ind w:left="0"/>
              <w:jc w:val="center"/>
              <w:rPr>
                <w:b/>
              </w:rPr>
            </w:pPr>
          </w:p>
        </w:tc>
        <w:tc>
          <w:tcPr>
            <w:tcW w:w="5103" w:type="dxa"/>
            <w:vAlign w:val="center"/>
          </w:tcPr>
          <w:p w14:paraId="21ABB70A" w14:textId="77777777" w:rsidR="007612B7" w:rsidRPr="00646BA0" w:rsidRDefault="007612B7" w:rsidP="00E57575">
            <w:pPr>
              <w:ind w:left="0"/>
              <w:jc w:val="center"/>
              <w:rPr>
                <w:b/>
              </w:rPr>
            </w:pPr>
          </w:p>
        </w:tc>
      </w:tr>
      <w:tr w:rsidR="00FA1E56" w:rsidRPr="00F83A0D" w14:paraId="670794C1" w14:textId="77777777" w:rsidTr="00485E1F">
        <w:tc>
          <w:tcPr>
            <w:tcW w:w="5103" w:type="dxa"/>
            <w:vAlign w:val="center"/>
          </w:tcPr>
          <w:p w14:paraId="744978F2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58C8978A" w14:textId="6545903A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4BBB10D3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226A673F" w14:textId="394CD75C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101D012" w14:textId="77777777" w:rsidTr="00485E1F">
        <w:tc>
          <w:tcPr>
            <w:tcW w:w="5103" w:type="dxa"/>
            <w:vAlign w:val="center"/>
          </w:tcPr>
          <w:p w14:paraId="26B2BC03" w14:textId="234B8336" w:rsidR="00E57575" w:rsidRPr="00C13519" w:rsidRDefault="00DB123C" w:rsidP="00E57575">
            <w:pPr>
              <w:ind w:left="0"/>
              <w:jc w:val="center"/>
            </w:pPr>
            <w:r w:rsidRPr="00DB123C">
              <w:rPr>
                <w:noProof/>
                <w:color w:val="FFC000"/>
              </w:rPr>
              <w:drawing>
                <wp:inline distT="0" distB="0" distL="0" distR="0" wp14:anchorId="22F56D09" wp14:editId="415AF039">
                  <wp:extent cx="3160995" cy="993913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507" cy="101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1E388BF" w14:textId="663C00B5" w:rsidR="00E57575" w:rsidRPr="00C13519" w:rsidRDefault="00FA1E56" w:rsidP="00E57575">
            <w:pPr>
              <w:ind w:left="0"/>
              <w:jc w:val="center"/>
            </w:pPr>
            <w:r w:rsidRPr="00FA1E56">
              <w:rPr>
                <w:noProof/>
                <w:color w:val="FFC000"/>
              </w:rPr>
              <w:drawing>
                <wp:inline distT="0" distB="0" distL="0" distR="0" wp14:anchorId="26F414DE" wp14:editId="3282D6AC">
                  <wp:extent cx="3228553" cy="9783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99" cy="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A47A6F9" w14:textId="77777777" w:rsidTr="00485E1F">
        <w:tc>
          <w:tcPr>
            <w:tcW w:w="5103" w:type="dxa"/>
            <w:vAlign w:val="center"/>
          </w:tcPr>
          <w:p w14:paraId="440DDEE5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632CD72C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21877F66" w14:textId="77777777" w:rsidTr="00485E1F">
        <w:tc>
          <w:tcPr>
            <w:tcW w:w="5103" w:type="dxa"/>
            <w:vAlign w:val="center"/>
          </w:tcPr>
          <w:p w14:paraId="0B66CE3C" w14:textId="77777777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Value </w:t>
            </w:r>
            <w:r w:rsidRPr="007E0ADF">
              <w:rPr>
                <w:b/>
                <w:bCs/>
              </w:rPr>
              <w:sym w:font="Wingdings" w:char="F0DF"/>
            </w:r>
          </w:p>
          <w:p w14:paraId="3AB63EC4" w14:textId="020286E7" w:rsidR="00E57575" w:rsidRPr="009F4EF7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Value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92C7B6E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C92A9C2" w14:textId="5A87E135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9F4EF7">
              <w:rPr>
                <w:b/>
                <w:bCs/>
              </w:rPr>
              <w:t xml:space="preserve">Set Clone (2) </w:t>
            </w:r>
            <w:r w:rsidRPr="009F4EF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3B8DE97" w14:textId="77777777" w:rsidTr="00485E1F">
        <w:tc>
          <w:tcPr>
            <w:tcW w:w="5103" w:type="dxa"/>
            <w:vAlign w:val="center"/>
          </w:tcPr>
          <w:p w14:paraId="76E4C2D0" w14:textId="54E845CD" w:rsidR="00E57575" w:rsidRPr="00127A38" w:rsidRDefault="00395DAC" w:rsidP="00E57575">
            <w:pPr>
              <w:ind w:left="0"/>
              <w:jc w:val="center"/>
            </w:pPr>
            <w:r w:rsidRPr="00395DAC">
              <w:rPr>
                <w:noProof/>
                <w:color w:val="FFC000"/>
              </w:rPr>
              <w:drawing>
                <wp:inline distT="0" distB="0" distL="0" distR="0" wp14:anchorId="6DCAA376" wp14:editId="557E4FBE">
                  <wp:extent cx="2856790" cy="1121280"/>
                  <wp:effectExtent l="0" t="0" r="127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462" cy="1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B6A6C10" w14:textId="67947B8A" w:rsidR="00485E1F" w:rsidRDefault="00485E1F" w:rsidP="00E57575">
            <w:pPr>
              <w:ind w:left="0"/>
              <w:jc w:val="center"/>
            </w:pPr>
          </w:p>
          <w:p w14:paraId="4112A7B7" w14:textId="68B7E187" w:rsidR="00485E1F" w:rsidRPr="00240710" w:rsidRDefault="00485E1F" w:rsidP="00E57575">
            <w:pPr>
              <w:ind w:left="0"/>
              <w:jc w:val="center"/>
            </w:pPr>
            <w:r w:rsidRPr="00485E1F">
              <w:rPr>
                <w:noProof/>
              </w:rPr>
              <w:drawing>
                <wp:inline distT="0" distB="0" distL="0" distR="0" wp14:anchorId="7153EE80" wp14:editId="2B493741">
                  <wp:extent cx="3249942" cy="1076139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895" cy="108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9FDF2DA" w14:textId="77777777" w:rsidTr="00485E1F">
        <w:tc>
          <w:tcPr>
            <w:tcW w:w="5103" w:type="dxa"/>
            <w:vAlign w:val="center"/>
          </w:tcPr>
          <w:p w14:paraId="48B0B275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3DBB000E" w14:textId="77777777" w:rsidR="00E57575" w:rsidRPr="00CC1BAF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5F4BA898" w14:textId="77777777" w:rsidTr="00485E1F">
        <w:tc>
          <w:tcPr>
            <w:tcW w:w="5103" w:type="dxa"/>
            <w:vAlign w:val="center"/>
          </w:tcPr>
          <w:p w14:paraId="748FC4DA" w14:textId="77777777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4284A">
              <w:rPr>
                <w:b/>
                <w:bCs/>
              </w:rPr>
              <w:t xml:space="preserve">Use As Class </w:t>
            </w:r>
            <w:r w:rsidRPr="00C4284A">
              <w:rPr>
                <w:b/>
                <w:bCs/>
              </w:rPr>
              <w:sym w:font="Wingdings" w:char="F0E0"/>
            </w:r>
          </w:p>
          <w:p w14:paraId="75C28109" w14:textId="4A7FE624" w:rsidR="007C7B63" w:rsidRPr="001A3198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5103" w:type="dxa"/>
            <w:vAlign w:val="center"/>
          </w:tcPr>
          <w:p w14:paraId="6AD40FF1" w14:textId="77777777" w:rsidR="007C7B63" w:rsidRPr="001E5B77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1E5B77">
              <w:rPr>
                <w:b/>
                <w:bCs/>
              </w:rPr>
              <w:t xml:space="preserve">Get Object </w:t>
            </w:r>
            <w:r w:rsidRPr="001E5B77">
              <w:rPr>
                <w:b/>
                <w:bCs/>
              </w:rPr>
              <w:sym w:font="Wingdings" w:char="F0E0"/>
            </w:r>
          </w:p>
          <w:p w14:paraId="41DD3BCB" w14:textId="64747B52" w:rsidR="007C7B63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</w:tr>
      <w:tr w:rsidR="00FA1E56" w:rsidRPr="00F83A0D" w14:paraId="460CC52E" w14:textId="77777777" w:rsidTr="00485E1F">
        <w:tc>
          <w:tcPr>
            <w:tcW w:w="5103" w:type="dxa"/>
            <w:vAlign w:val="center"/>
          </w:tcPr>
          <w:p w14:paraId="194A4FEC" w14:textId="46B964B5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0F0A33">
              <w:rPr>
                <w:b/>
                <w:bCs/>
                <w:noProof/>
              </w:rPr>
              <w:drawing>
                <wp:inline distT="0" distB="0" distL="0" distR="0" wp14:anchorId="51593E15" wp14:editId="4A138C73">
                  <wp:extent cx="2873828" cy="1037077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80" cy="103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2E8BFA3" w14:textId="63ABF2D8" w:rsidR="007C7B63" w:rsidRPr="00520F59" w:rsidRDefault="007C7B63" w:rsidP="007C7B63">
            <w:pPr>
              <w:ind w:left="0"/>
              <w:jc w:val="center"/>
            </w:pPr>
            <w:r w:rsidRPr="00121374">
              <w:rPr>
                <w:b/>
                <w:bCs/>
                <w:noProof/>
              </w:rPr>
              <w:drawing>
                <wp:inline distT="0" distB="0" distL="0" distR="0" wp14:anchorId="5690448D" wp14:editId="77A2A744">
                  <wp:extent cx="2930623" cy="1548854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216" cy="155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1EDB8" w14:textId="77777777" w:rsidR="003D0F6A" w:rsidRDefault="003D0F6A" w:rsidP="004308C9"/>
    <w:p w14:paraId="01AF2558" w14:textId="7E8359BF" w:rsidR="007E0ADF" w:rsidRDefault="001C46DF" w:rsidP="004308C9">
      <w:r w:rsidRPr="001C46DF">
        <w:t xml:space="preserve">The </w:t>
      </w:r>
      <w:r w:rsidR="001E5B77" w:rsidRPr="001E5B77">
        <w:rPr>
          <w:b/>
          <w:bCs/>
        </w:rPr>
        <w:t>Annul</w:t>
      </w:r>
      <w:r w:rsidR="001E5B77">
        <w:t xml:space="preserve"> and </w:t>
      </w:r>
      <w:r w:rsidR="001E5B77" w:rsidRPr="001E5B77">
        <w:rPr>
          <w:b/>
          <w:bCs/>
        </w:rPr>
        <w:t>Remove</w:t>
      </w:r>
      <w:r w:rsidRPr="001C46DF">
        <w:rPr>
          <w:b/>
          <w:bCs/>
        </w:rPr>
        <w:t xml:space="preserve"> </w:t>
      </w:r>
      <w:r w:rsidRPr="001C46DF">
        <w:t>commands'</w:t>
      </w:r>
      <w:r w:rsidR="001E5B77">
        <w:t xml:space="preserve"> explicit notations were already covered by other sections.</w:t>
      </w:r>
    </w:p>
    <w:p w14:paraId="3D093064" w14:textId="249236A9" w:rsidR="007C7B63" w:rsidRDefault="007C7B63" w:rsidP="004308C9"/>
    <w:tbl>
      <w:tblPr>
        <w:tblStyle w:val="TableGrid"/>
        <w:tblW w:w="651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6516"/>
      </w:tblGrid>
      <w:tr w:rsidR="007C7B63" w14:paraId="5CCCBF6B" w14:textId="77777777" w:rsidTr="008E0435">
        <w:tc>
          <w:tcPr>
            <w:tcW w:w="6516" w:type="dxa"/>
            <w:vAlign w:val="center"/>
          </w:tcPr>
          <w:p w14:paraId="10A0C446" w14:textId="4F063755" w:rsidR="007C7B63" w:rsidRPr="008958A2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8958A2">
              <w:rPr>
                <w:b/>
                <w:bCs/>
              </w:rPr>
              <w:t xml:space="preserve">Get Reference-Bound Class </w:t>
            </w:r>
            <w:r w:rsidR="003A681F" w:rsidRPr="003A681F">
              <w:rPr>
                <w:b/>
                <w:bCs/>
              </w:rPr>
              <w:sym w:font="Wingdings" w:char="F0E0"/>
            </w:r>
          </w:p>
          <w:p w14:paraId="02965879" w14:textId="5F85A679" w:rsidR="007C7B63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="003A681F" w:rsidRPr="003A681F">
              <w:rPr>
                <w:b/>
                <w:bCs/>
              </w:rPr>
              <w:sym w:font="Wingdings" w:char="F0E0"/>
            </w:r>
          </w:p>
        </w:tc>
      </w:tr>
      <w:tr w:rsidR="007C7B63" w:rsidRPr="00520F59" w14:paraId="49AE897A" w14:textId="77777777" w:rsidTr="008E0435">
        <w:tc>
          <w:tcPr>
            <w:tcW w:w="6516" w:type="dxa"/>
            <w:vAlign w:val="center"/>
          </w:tcPr>
          <w:p w14:paraId="35D8652F" w14:textId="070E83AF" w:rsidR="00EF3E24" w:rsidRPr="00520F59" w:rsidRDefault="00EF3E24" w:rsidP="00D3748C">
            <w:pPr>
              <w:ind w:left="0"/>
              <w:jc w:val="center"/>
            </w:pPr>
            <w:r w:rsidRPr="00EF3E24">
              <w:rPr>
                <w:noProof/>
              </w:rPr>
              <w:drawing>
                <wp:inline distT="0" distB="0" distL="0" distR="0" wp14:anchorId="52DE8686" wp14:editId="6868B288">
                  <wp:extent cx="3572693" cy="246490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32" cy="2481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B63" w:rsidRPr="00520F59" w14:paraId="64805C8B" w14:textId="77777777" w:rsidTr="008E0435">
        <w:tc>
          <w:tcPr>
            <w:tcW w:w="6516" w:type="dxa"/>
            <w:vAlign w:val="center"/>
          </w:tcPr>
          <w:p w14:paraId="089F5B5B" w14:textId="1E459253" w:rsidR="007C7B63" w:rsidRPr="00520F59" w:rsidRDefault="007C7B63" w:rsidP="00D3748C">
            <w:pPr>
              <w:ind w:left="0"/>
              <w:jc w:val="center"/>
              <w:rPr>
                <w:color w:val="FFC000"/>
              </w:rPr>
            </w:pPr>
            <w:r w:rsidRPr="007C7B63">
              <w:t>The workings</w:t>
            </w:r>
            <w:r>
              <w:t xml:space="preserve"> of the </w:t>
            </w:r>
            <w:r w:rsidRPr="007C7B63">
              <w:rPr>
                <w:b/>
                <w:bCs/>
              </w:rPr>
              <w:t>New</w:t>
            </w:r>
            <w:r>
              <w:t xml:space="preserve"> command without a class argument might be internal implementation of an overload of</w:t>
            </w:r>
            <w:r w:rsidR="003A681F">
              <w:t xml:space="preserve"> the</w:t>
            </w:r>
            <w:r>
              <w:t xml:space="preserve"> </w:t>
            </w:r>
            <w:r w:rsidRPr="007C7B63">
              <w:rPr>
                <w:b/>
                <w:bCs/>
              </w:rPr>
              <w:t>New</w:t>
            </w:r>
            <w:r>
              <w:t xml:space="preserve"> </w:t>
            </w:r>
            <w:r w:rsidR="003A681F">
              <w:t xml:space="preserve">command </w:t>
            </w:r>
            <w:r>
              <w:t>in the system interface.</w:t>
            </w:r>
          </w:p>
        </w:tc>
      </w:tr>
    </w:tbl>
    <w:p w14:paraId="5F79EFCD" w14:textId="12ED7534" w:rsidR="00382FDE" w:rsidRDefault="00480EA5" w:rsidP="00480EA5">
      <w:pPr>
        <w:pStyle w:val="Heading3"/>
      </w:pPr>
      <w:r>
        <w:t>Explicit Display of Assignment</w:t>
      </w:r>
    </w:p>
    <w:p w14:paraId="3B8FBAFC" w14:textId="77777777" w:rsidR="00041C91" w:rsidRDefault="00041C91" w:rsidP="00041C91">
      <w:r>
        <w:t>An assignment has a simple notation:</w:t>
      </w:r>
    </w:p>
    <w:p w14:paraId="22D5BEB9" w14:textId="77777777" w:rsidR="00041C91" w:rsidRDefault="00041C91" w:rsidP="00480EA5"/>
    <w:p w14:paraId="3AB5FE3C" w14:textId="61BA17F6" w:rsidR="00480EA5" w:rsidRDefault="00041C91" w:rsidP="00B457D8">
      <w:pPr>
        <w:ind w:left="852"/>
      </w:pPr>
      <w:r w:rsidRPr="00A53135">
        <w:rPr>
          <w:noProof/>
        </w:rPr>
        <w:drawing>
          <wp:inline distT="0" distB="0" distL="0" distR="0" wp14:anchorId="3A4E3711" wp14:editId="65A358FF">
            <wp:extent cx="1986341" cy="32226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69" cy="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BA6" w14:textId="25CF7CA2" w:rsidR="00041C91" w:rsidRDefault="00041C91" w:rsidP="00480EA5"/>
    <w:p w14:paraId="59B3782F" w14:textId="572CB298" w:rsidR="00041C91" w:rsidRDefault="00041C91" w:rsidP="00041C91">
      <w:r>
        <w:t xml:space="preserve">But it is an implicit notation. Assignment needs such a simple notation, because it is one of the most basic kinds of commands in computer technology. Other </w:t>
      </w:r>
      <w:r w:rsidR="008A76D8">
        <w:t xml:space="preserve">sections </w:t>
      </w:r>
      <w:r>
        <w:t xml:space="preserve">have demonstrated how assignment can be displayed in a more explicit way. The current </w:t>
      </w:r>
      <w:r w:rsidR="008A76D8">
        <w:t>section</w:t>
      </w:r>
      <w:r>
        <w:t xml:space="preserve"> goes as far as to display assignment completely explicitly.</w:t>
      </w:r>
    </w:p>
    <w:p w14:paraId="23ED17B6" w14:textId="0BAC9068" w:rsidR="00041C91" w:rsidRDefault="00041C91" w:rsidP="00480EA5"/>
    <w:p w14:paraId="29A9B783" w14:textId="37305220" w:rsidR="006A40E4" w:rsidRDefault="006A40E4" w:rsidP="006A40E4">
      <w:r>
        <w:t>The point of this article is to demonstrate how assignment works at system-level and also to demonstrate how impractical the implicit notation is.</w:t>
      </w:r>
    </w:p>
    <w:p w14:paraId="762CA458" w14:textId="282D6D98" w:rsidR="006A40E4" w:rsidRDefault="006A40E4" w:rsidP="00480EA5"/>
    <w:p w14:paraId="13166FD8" w14:textId="5671F405" w:rsidR="00584078" w:rsidRDefault="00584078" w:rsidP="00584078">
      <w:r>
        <w:t xml:space="preserve">The main thing explicitly displayed here is that the </w:t>
      </w:r>
      <w:r w:rsidRPr="000E6D2A">
        <w:rPr>
          <w:i/>
        </w:rPr>
        <w:t xml:space="preserve">system interface </w:t>
      </w:r>
      <w:r>
        <w:t>is opened up, showing explicitly what aspects and system commands are called.</w:t>
      </w:r>
    </w:p>
    <w:p w14:paraId="6CAB455F" w14:textId="01913A63" w:rsidR="00922A84" w:rsidRDefault="00922A84" w:rsidP="00584078"/>
    <w:p w14:paraId="3B799898" w14:textId="768449D1" w:rsidR="00922A84" w:rsidRDefault="00922A84" w:rsidP="00584078">
      <w:r>
        <w:t xml:space="preserve">The pictures </w:t>
      </w:r>
      <w:r w:rsidR="00EE294D">
        <w:t xml:space="preserve">that follow </w:t>
      </w:r>
      <w:r>
        <w:t xml:space="preserve">might all represent the </w:t>
      </w:r>
      <w:r w:rsidR="00EE294D">
        <w:t>different ways to display an assignment</w:t>
      </w:r>
      <w:r>
        <w:t>,</w:t>
      </w:r>
      <w:r w:rsidR="00EE294D">
        <w:t xml:space="preserve"> that differ</w:t>
      </w:r>
      <w:r>
        <w:t xml:space="preserve"> </w:t>
      </w:r>
      <w:r w:rsidR="00EE294D">
        <w:t xml:space="preserve">by whether the </w:t>
      </w:r>
      <w:r w:rsidR="00EE294D" w:rsidRPr="00EE294D">
        <w:rPr>
          <w:b/>
          <w:bCs/>
        </w:rPr>
        <w:t>Get</w:t>
      </w:r>
      <w:r w:rsidR="00EE294D">
        <w:t xml:space="preserve"> or </w:t>
      </w:r>
      <w:r w:rsidR="00EE294D" w:rsidRPr="00EE294D">
        <w:rPr>
          <w:b/>
          <w:bCs/>
        </w:rPr>
        <w:t>Set</w:t>
      </w:r>
      <w:r w:rsidR="00EE294D">
        <w:t xml:space="preserve"> calls are displayed </w:t>
      </w:r>
      <w:r w:rsidR="00660BB6">
        <w:t xml:space="preserve">as </w:t>
      </w:r>
      <w:r w:rsidR="00EE294D">
        <w:t>explicit</w:t>
      </w:r>
      <w:r w:rsidR="00660BB6">
        <w:t xml:space="preserve"> calls to a system interface</w:t>
      </w:r>
      <w:r w:rsidR="00EE294D">
        <w:t>, or as a connection or as an assignment call.</w:t>
      </w:r>
    </w:p>
    <w:p w14:paraId="367AF479" w14:textId="6C9100BF" w:rsidR="00790CB8" w:rsidRDefault="00790CB8" w:rsidP="00584078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103"/>
      </w:tblGrid>
      <w:tr w:rsidR="00417CFE" w14:paraId="1D860F2B" w14:textId="77777777" w:rsidTr="00DF143E">
        <w:tc>
          <w:tcPr>
            <w:tcW w:w="5103" w:type="dxa"/>
          </w:tcPr>
          <w:p w14:paraId="40A88F16" w14:textId="26FBA76B" w:rsidR="00417CFE" w:rsidRDefault="00417CFE" w:rsidP="00182EAB">
            <w:pPr>
              <w:ind w:left="0"/>
              <w:jc w:val="center"/>
            </w:pPr>
            <w:r w:rsidRPr="00EE0893">
              <w:rPr>
                <w:b/>
                <w:bCs/>
              </w:rPr>
              <w:t>Explicit Get Call</w:t>
            </w:r>
            <w:r>
              <w:rPr>
                <w:b/>
                <w:bCs/>
              </w:rPr>
              <w:t xml:space="preserve"> with Argument</w:t>
            </w:r>
          </w:p>
        </w:tc>
      </w:tr>
      <w:tr w:rsidR="00417CFE" w14:paraId="22E2F138" w14:textId="77777777" w:rsidTr="00DF143E">
        <w:tc>
          <w:tcPr>
            <w:tcW w:w="5103" w:type="dxa"/>
          </w:tcPr>
          <w:p w14:paraId="3B00A5BC" w14:textId="1B8A8789" w:rsidR="00496CE6" w:rsidRDefault="00496CE6" w:rsidP="00182EAB">
            <w:pPr>
              <w:ind w:left="0"/>
              <w:jc w:val="center"/>
            </w:pPr>
            <w:r w:rsidRPr="00496CE6">
              <w:rPr>
                <w:noProof/>
              </w:rPr>
              <w:drawing>
                <wp:inline distT="0" distB="0" distL="0" distR="0" wp14:anchorId="2C7E554F" wp14:editId="7AAB3766">
                  <wp:extent cx="2977009" cy="116854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970" cy="11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DE" w14:paraId="6DECBD70" w14:textId="77777777" w:rsidTr="00DF143E">
        <w:tc>
          <w:tcPr>
            <w:tcW w:w="5103" w:type="dxa"/>
          </w:tcPr>
          <w:p w14:paraId="2E2C55B8" w14:textId="62FC9087" w:rsidR="00C66DDE" w:rsidRPr="00EA5560" w:rsidRDefault="005D5F67" w:rsidP="00182EAB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C66DDE" w:rsidRPr="00EA5560">
              <w:rPr>
                <w:b/>
                <w:bCs/>
              </w:rPr>
              <w:t xml:space="preserve">Object </w:t>
            </w:r>
            <w:r w:rsidR="00C66DDE" w:rsidRPr="00EA5560">
              <w:rPr>
                <w:b/>
                <w:bCs/>
              </w:rPr>
              <w:sym w:font="Wingdings" w:char="F0DF"/>
            </w:r>
          </w:p>
          <w:p w14:paraId="635C7B22" w14:textId="70418A16" w:rsidR="00C66DDE" w:rsidRPr="00DB5598" w:rsidRDefault="00DB5598" w:rsidP="00182EAB">
            <w:pPr>
              <w:ind w:left="0"/>
              <w:jc w:val="center"/>
            </w:pPr>
            <w:r w:rsidRPr="00DB5598">
              <w:t>(</w:t>
            </w:r>
            <w:r w:rsidR="005D5F67" w:rsidRPr="00DB5598">
              <w:t xml:space="preserve">Set </w:t>
            </w:r>
            <w:r w:rsidR="00C66DDE" w:rsidRPr="00DB5598">
              <w:t xml:space="preserve">Object </w:t>
            </w:r>
            <w:r w:rsidR="00C66DDE" w:rsidRPr="00DB5598">
              <w:sym w:font="Wingdings" w:char="F0E0"/>
            </w:r>
            <w:r w:rsidRPr="00DB5598">
              <w:t>)</w:t>
            </w:r>
          </w:p>
        </w:tc>
      </w:tr>
      <w:tr w:rsidR="00DB5598" w14:paraId="5B5DC4A4" w14:textId="77777777" w:rsidTr="00DF143E">
        <w:tc>
          <w:tcPr>
            <w:tcW w:w="5103" w:type="dxa"/>
          </w:tcPr>
          <w:p w14:paraId="15CFAE48" w14:textId="77777777" w:rsidR="00DB5598" w:rsidRDefault="00DB5598" w:rsidP="00182EAB">
            <w:pPr>
              <w:ind w:left="0"/>
              <w:jc w:val="center"/>
              <w:rPr>
                <w:b/>
                <w:bCs/>
              </w:rPr>
            </w:pPr>
          </w:p>
        </w:tc>
      </w:tr>
      <w:tr w:rsidR="00512633" w14:paraId="6E0A2028" w14:textId="77777777" w:rsidTr="00DF143E">
        <w:tc>
          <w:tcPr>
            <w:tcW w:w="5103" w:type="dxa"/>
          </w:tcPr>
          <w:p w14:paraId="28B2CA5D" w14:textId="530FC2E7" w:rsidR="00512633" w:rsidRPr="00EA5560" w:rsidRDefault="00512633" w:rsidP="00512633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Set</w:t>
            </w:r>
            <w:r>
              <w:rPr>
                <w:b/>
                <w:bCs/>
              </w:rPr>
              <w:t xml:space="preserve"> Call with Argument</w:t>
            </w:r>
          </w:p>
        </w:tc>
      </w:tr>
      <w:tr w:rsidR="00512633" w14:paraId="6ABC0692" w14:textId="77777777" w:rsidTr="00DF143E">
        <w:tc>
          <w:tcPr>
            <w:tcW w:w="5103" w:type="dxa"/>
          </w:tcPr>
          <w:p w14:paraId="0250A44E" w14:textId="5A7F8E05" w:rsidR="00DF143E" w:rsidRPr="0057022F" w:rsidRDefault="00DF143E" w:rsidP="00182EAB">
            <w:pPr>
              <w:ind w:left="0"/>
              <w:jc w:val="center"/>
            </w:pPr>
            <w:r w:rsidRPr="00DF143E">
              <w:rPr>
                <w:noProof/>
              </w:rPr>
              <w:drawing>
                <wp:inline distT="0" distB="0" distL="0" distR="0" wp14:anchorId="6A784DD9" wp14:editId="72A9EEFA">
                  <wp:extent cx="3136208" cy="1168068"/>
                  <wp:effectExtent l="0" t="0" r="762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658" cy="11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633" w14:paraId="18BDD424" w14:textId="77777777" w:rsidTr="00DF143E">
        <w:tc>
          <w:tcPr>
            <w:tcW w:w="5103" w:type="dxa"/>
          </w:tcPr>
          <w:p w14:paraId="45802193" w14:textId="1F3B316B" w:rsidR="00512633" w:rsidRPr="008840F8" w:rsidRDefault="008840F8" w:rsidP="00512633">
            <w:pPr>
              <w:ind w:left="0"/>
              <w:jc w:val="center"/>
              <w:rPr>
                <w:bCs/>
              </w:rPr>
            </w:pPr>
            <w:r>
              <w:rPr>
                <w:bCs/>
              </w:rPr>
              <w:t>(</w:t>
            </w:r>
            <w:r w:rsidR="005D5F67" w:rsidRPr="008840F8">
              <w:rPr>
                <w:bCs/>
              </w:rPr>
              <w:t xml:space="preserve">Get </w:t>
            </w:r>
            <w:r w:rsidR="00512633" w:rsidRPr="008840F8">
              <w:rPr>
                <w:bCs/>
              </w:rPr>
              <w:t xml:space="preserve">Object </w:t>
            </w:r>
            <w:r w:rsidR="00DF143E" w:rsidRPr="008840F8">
              <w:rPr>
                <w:bCs/>
              </w:rPr>
              <w:sym w:font="Wingdings" w:char="F0DF"/>
            </w:r>
            <w:r>
              <w:rPr>
                <w:bCs/>
              </w:rPr>
              <w:t>)</w:t>
            </w:r>
          </w:p>
          <w:p w14:paraId="6014CB08" w14:textId="487D9621" w:rsidR="00382F03" w:rsidRPr="008840F8" w:rsidRDefault="005D5F67" w:rsidP="00DB5598">
            <w:pPr>
              <w:ind w:left="0"/>
              <w:jc w:val="center"/>
              <w:rPr>
                <w:b/>
                <w:color w:val="FFC000"/>
              </w:rPr>
            </w:pPr>
            <w:r w:rsidRPr="008840F8">
              <w:rPr>
                <w:b/>
              </w:rPr>
              <w:t xml:space="preserve">Set </w:t>
            </w:r>
            <w:r w:rsidR="00512633" w:rsidRPr="008840F8">
              <w:rPr>
                <w:b/>
              </w:rPr>
              <w:t xml:space="preserve">Object </w:t>
            </w:r>
            <w:r w:rsidR="00DF143E" w:rsidRPr="008840F8">
              <w:rPr>
                <w:b/>
              </w:rPr>
              <w:sym w:font="Wingdings" w:char="F0E0"/>
            </w:r>
          </w:p>
        </w:tc>
      </w:tr>
      <w:tr w:rsidR="00DB5598" w14:paraId="1A80D41E" w14:textId="77777777" w:rsidTr="00DF143E">
        <w:tc>
          <w:tcPr>
            <w:tcW w:w="5103" w:type="dxa"/>
          </w:tcPr>
          <w:p w14:paraId="43D6978D" w14:textId="77777777" w:rsidR="00DB5598" w:rsidRDefault="00DB5598" w:rsidP="00512633">
            <w:pPr>
              <w:ind w:left="0"/>
              <w:jc w:val="center"/>
              <w:rPr>
                <w:b/>
                <w:bCs/>
              </w:rPr>
            </w:pPr>
          </w:p>
        </w:tc>
      </w:tr>
      <w:tr w:rsidR="009E752E" w14:paraId="52768385" w14:textId="77777777" w:rsidTr="00DF143E">
        <w:tc>
          <w:tcPr>
            <w:tcW w:w="5103" w:type="dxa"/>
          </w:tcPr>
          <w:p w14:paraId="2973970C" w14:textId="2D615B17" w:rsidR="009E752E" w:rsidRPr="00EA5560" w:rsidRDefault="009E752E" w:rsidP="009E752E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Get &amp; Set Calls</w:t>
            </w:r>
          </w:p>
        </w:tc>
      </w:tr>
      <w:tr w:rsidR="009E752E" w14:paraId="4EB44FE2" w14:textId="77777777" w:rsidTr="00DF143E">
        <w:tc>
          <w:tcPr>
            <w:tcW w:w="5103" w:type="dxa"/>
          </w:tcPr>
          <w:p w14:paraId="50D67787" w14:textId="018BA1F4" w:rsidR="00CA7C29" w:rsidRPr="00EA5560" w:rsidRDefault="000B1D02" w:rsidP="00CA7C29">
            <w:pPr>
              <w:ind w:left="0"/>
              <w:jc w:val="center"/>
              <w:rPr>
                <w:b/>
                <w:bCs/>
              </w:rPr>
            </w:pPr>
            <w:r w:rsidRPr="00F30AAA">
              <w:rPr>
                <w:noProof/>
              </w:rPr>
              <w:drawing>
                <wp:inline distT="0" distB="0" distL="0" distR="0" wp14:anchorId="281C04D6" wp14:editId="2582707A">
                  <wp:extent cx="2975101" cy="837964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101" cy="8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02" w14:paraId="04ACA0AC" w14:textId="77777777" w:rsidTr="00DF143E">
        <w:tc>
          <w:tcPr>
            <w:tcW w:w="5103" w:type="dxa"/>
          </w:tcPr>
          <w:p w14:paraId="6D9C952A" w14:textId="74B388A6" w:rsidR="000B1D02" w:rsidRPr="00EA5560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DF"/>
            </w:r>
          </w:p>
          <w:p w14:paraId="2F41A6E6" w14:textId="0D438E69" w:rsidR="000B1D02" w:rsidRPr="000B1D02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E0"/>
            </w:r>
          </w:p>
        </w:tc>
      </w:tr>
    </w:tbl>
    <w:p w14:paraId="11D68AC3" w14:textId="77777777" w:rsidR="00417CFE" w:rsidRDefault="00417CFE" w:rsidP="00417CFE">
      <w:pPr>
        <w:ind w:left="568"/>
      </w:pPr>
    </w:p>
    <w:p w14:paraId="10B107CB" w14:textId="77777777" w:rsidR="000D5A56" w:rsidRDefault="000D5A56" w:rsidP="000D5A56">
      <w:r>
        <w:t xml:space="preserve">But the main point is: you have now seen how system operations work internally and you can also see that it is highly unpractical to express all the assignments explicitly like that. </w:t>
      </w:r>
    </w:p>
    <w:p w14:paraId="0013BFC8" w14:textId="77777777" w:rsidR="000D5A56" w:rsidRDefault="000D5A56" w:rsidP="00480EA5"/>
    <w:p w14:paraId="0160CDC8" w14:textId="77777777" w:rsidR="000D5A56" w:rsidRDefault="000D5A56" w:rsidP="000D5A56">
      <w:r>
        <w:t>You could also explicitly display the assignment call, which basically puts the whole thing inside a command:</w:t>
      </w:r>
    </w:p>
    <w:p w14:paraId="762EEDAC" w14:textId="4FD6F3E8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7708"/>
      </w:tblGrid>
      <w:tr w:rsidR="00182EC3" w14:paraId="41D9EB53" w14:textId="77777777" w:rsidTr="001B5F79">
        <w:tc>
          <w:tcPr>
            <w:tcW w:w="5103" w:type="dxa"/>
          </w:tcPr>
          <w:p w14:paraId="3AFAC810" w14:textId="062EC5CE" w:rsidR="00182EC3" w:rsidRPr="00EA5560" w:rsidRDefault="00182EC3" w:rsidP="00182EC3">
            <w:pPr>
              <w:ind w:left="0"/>
              <w:jc w:val="center"/>
              <w:rPr>
                <w:b/>
                <w:bCs/>
              </w:rPr>
            </w:pPr>
            <w:r w:rsidRPr="00C94000">
              <w:rPr>
                <w:b/>
                <w:bCs/>
              </w:rPr>
              <w:t>Assignment Call Implementation</w:t>
            </w:r>
          </w:p>
        </w:tc>
      </w:tr>
      <w:tr w:rsidR="00182EC3" w14:paraId="748EBC83" w14:textId="77777777" w:rsidTr="001B5F79">
        <w:tc>
          <w:tcPr>
            <w:tcW w:w="5103" w:type="dxa"/>
          </w:tcPr>
          <w:p w14:paraId="1F61588C" w14:textId="00459043" w:rsidR="00182EC3" w:rsidRPr="00182EC3" w:rsidRDefault="001B5F79" w:rsidP="00182EC3">
            <w:pPr>
              <w:ind w:left="0"/>
              <w:jc w:val="center"/>
              <w:rPr>
                <w:color w:val="FFC000"/>
              </w:rPr>
            </w:pPr>
            <w:r w:rsidRPr="001B5F79">
              <w:rPr>
                <w:noProof/>
                <w:color w:val="FFC000"/>
              </w:rPr>
              <w:drawing>
                <wp:inline distT="0" distB="0" distL="0" distR="0" wp14:anchorId="07BBF984" wp14:editId="76D28B16">
                  <wp:extent cx="4822260" cy="1611335"/>
                  <wp:effectExtent l="0" t="0" r="0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782" cy="161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EC3" w14:paraId="28E2D714" w14:textId="77777777" w:rsidTr="001B5F79">
        <w:tc>
          <w:tcPr>
            <w:tcW w:w="5103" w:type="dxa"/>
          </w:tcPr>
          <w:p w14:paraId="6AE41BD0" w14:textId="2F1720EE" w:rsidR="00182EC3" w:rsidRPr="00EA5560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DF"/>
            </w:r>
          </w:p>
          <w:p w14:paraId="39FC8E10" w14:textId="65AA13F5" w:rsidR="00182EC3" w:rsidRPr="00182EC3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E0"/>
            </w:r>
          </w:p>
        </w:tc>
      </w:tr>
    </w:tbl>
    <w:p w14:paraId="0457E50D" w14:textId="77777777" w:rsidR="00182EC3" w:rsidRDefault="00182EC3" w:rsidP="00480EA5"/>
    <w:p w14:paraId="0E00BABF" w14:textId="2E1A6AB6" w:rsidR="000D5A56" w:rsidRDefault="000D5A56" w:rsidP="000D5A56">
      <w:pPr>
        <w:ind w:left="568"/>
      </w:pPr>
      <w:r>
        <w:t xml:space="preserve">But </w:t>
      </w:r>
      <w:r w:rsidR="00135491">
        <w:t>of course</w:t>
      </w:r>
      <w:r>
        <w:t xml:space="preserve"> a more practical notation is:</w:t>
      </w:r>
    </w:p>
    <w:p w14:paraId="59FC5847" w14:textId="1FF4A515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741"/>
      </w:tblGrid>
      <w:tr w:rsidR="003C34EC" w14:paraId="5C74A1AE" w14:textId="77777777" w:rsidTr="00A46F21">
        <w:tc>
          <w:tcPr>
            <w:tcW w:w="3741" w:type="dxa"/>
          </w:tcPr>
          <w:p w14:paraId="1DC65341" w14:textId="028D0F85" w:rsidR="003C34EC" w:rsidRPr="00EA5560" w:rsidRDefault="003C34E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Assignment Notation</w:t>
            </w:r>
          </w:p>
        </w:tc>
      </w:tr>
      <w:tr w:rsidR="003C34EC" w14:paraId="1106E3F1" w14:textId="77777777" w:rsidTr="00A46F21">
        <w:tc>
          <w:tcPr>
            <w:tcW w:w="3741" w:type="dxa"/>
          </w:tcPr>
          <w:p w14:paraId="016B6B7A" w14:textId="014EA498" w:rsidR="003C34EC" w:rsidRPr="00182EC3" w:rsidRDefault="003C34EC" w:rsidP="007874AF">
            <w:pPr>
              <w:ind w:left="0"/>
              <w:jc w:val="center"/>
              <w:rPr>
                <w:color w:val="FFC000"/>
              </w:rPr>
            </w:pPr>
            <w:r w:rsidRPr="00A53135">
              <w:rPr>
                <w:noProof/>
              </w:rPr>
              <w:drawing>
                <wp:inline distT="0" distB="0" distL="0" distR="0" wp14:anchorId="410D05C7" wp14:editId="2BA383BA">
                  <wp:extent cx="1986341" cy="322268"/>
                  <wp:effectExtent l="0" t="0" r="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469" cy="34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4EC" w14:paraId="007A5683" w14:textId="77777777" w:rsidTr="00A46F21">
        <w:tc>
          <w:tcPr>
            <w:tcW w:w="3741" w:type="dxa"/>
          </w:tcPr>
          <w:p w14:paraId="50634601" w14:textId="51F7600B" w:rsidR="003C34EC" w:rsidRPr="00EA5560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DF"/>
            </w:r>
          </w:p>
          <w:p w14:paraId="0B817536" w14:textId="72F3760B" w:rsidR="003C34EC" w:rsidRPr="00182EC3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E0"/>
            </w:r>
          </w:p>
        </w:tc>
      </w:tr>
    </w:tbl>
    <w:p w14:paraId="478EB697" w14:textId="77777777" w:rsidR="00C94000" w:rsidRDefault="00C94000" w:rsidP="00772D4B"/>
    <w:sectPr w:rsidR="00C9400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20"/>
  <w:doNotDisplayPageBoundaries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572"/>
    <w:rsid w:val="00012980"/>
    <w:rsid w:val="00013DA6"/>
    <w:rsid w:val="0001638E"/>
    <w:rsid w:val="00031913"/>
    <w:rsid w:val="00036301"/>
    <w:rsid w:val="00041C91"/>
    <w:rsid w:val="00053E87"/>
    <w:rsid w:val="000568BC"/>
    <w:rsid w:val="00064403"/>
    <w:rsid w:val="0007749A"/>
    <w:rsid w:val="00094085"/>
    <w:rsid w:val="000948E0"/>
    <w:rsid w:val="000A14C1"/>
    <w:rsid w:val="000A6FFF"/>
    <w:rsid w:val="000B1D02"/>
    <w:rsid w:val="000B41A7"/>
    <w:rsid w:val="000B537E"/>
    <w:rsid w:val="000C1006"/>
    <w:rsid w:val="000C10B5"/>
    <w:rsid w:val="000C7D9D"/>
    <w:rsid w:val="000D5A56"/>
    <w:rsid w:val="000D6EF8"/>
    <w:rsid w:val="000D7022"/>
    <w:rsid w:val="000E002E"/>
    <w:rsid w:val="000E01CC"/>
    <w:rsid w:val="000E0292"/>
    <w:rsid w:val="000E2D57"/>
    <w:rsid w:val="000E3C9D"/>
    <w:rsid w:val="000E42B4"/>
    <w:rsid w:val="000E7991"/>
    <w:rsid w:val="000F0A33"/>
    <w:rsid w:val="000F652F"/>
    <w:rsid w:val="000F65A1"/>
    <w:rsid w:val="00106175"/>
    <w:rsid w:val="001129B4"/>
    <w:rsid w:val="00121374"/>
    <w:rsid w:val="00127A38"/>
    <w:rsid w:val="00130F22"/>
    <w:rsid w:val="00134D37"/>
    <w:rsid w:val="00135491"/>
    <w:rsid w:val="001359E8"/>
    <w:rsid w:val="00136345"/>
    <w:rsid w:val="00150FA8"/>
    <w:rsid w:val="00164B93"/>
    <w:rsid w:val="0017362A"/>
    <w:rsid w:val="0017504C"/>
    <w:rsid w:val="00175EE4"/>
    <w:rsid w:val="00176334"/>
    <w:rsid w:val="00177197"/>
    <w:rsid w:val="00182EAB"/>
    <w:rsid w:val="00182EC3"/>
    <w:rsid w:val="00183AD2"/>
    <w:rsid w:val="00186EAB"/>
    <w:rsid w:val="00192EE6"/>
    <w:rsid w:val="001965E9"/>
    <w:rsid w:val="00196997"/>
    <w:rsid w:val="001A3198"/>
    <w:rsid w:val="001B2259"/>
    <w:rsid w:val="001B5F79"/>
    <w:rsid w:val="001B7346"/>
    <w:rsid w:val="001C0F13"/>
    <w:rsid w:val="001C46DF"/>
    <w:rsid w:val="001C70B8"/>
    <w:rsid w:val="001D3944"/>
    <w:rsid w:val="001D4BC9"/>
    <w:rsid w:val="001E4F48"/>
    <w:rsid w:val="001E5B77"/>
    <w:rsid w:val="001F1707"/>
    <w:rsid w:val="001F7392"/>
    <w:rsid w:val="0020329B"/>
    <w:rsid w:val="002076B8"/>
    <w:rsid w:val="00213048"/>
    <w:rsid w:val="002157CD"/>
    <w:rsid w:val="00234912"/>
    <w:rsid w:val="002400C2"/>
    <w:rsid w:val="00240710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14A4B"/>
    <w:rsid w:val="00321955"/>
    <w:rsid w:val="0032466D"/>
    <w:rsid w:val="003271FC"/>
    <w:rsid w:val="00342DBF"/>
    <w:rsid w:val="003472C0"/>
    <w:rsid w:val="0035705F"/>
    <w:rsid w:val="003639A0"/>
    <w:rsid w:val="0036540D"/>
    <w:rsid w:val="003731D8"/>
    <w:rsid w:val="00375C40"/>
    <w:rsid w:val="00382F03"/>
    <w:rsid w:val="00382FDE"/>
    <w:rsid w:val="00395DAC"/>
    <w:rsid w:val="003A681F"/>
    <w:rsid w:val="003B4620"/>
    <w:rsid w:val="003B4B11"/>
    <w:rsid w:val="003C34EC"/>
    <w:rsid w:val="003D07F9"/>
    <w:rsid w:val="003D0F6A"/>
    <w:rsid w:val="003D1A6D"/>
    <w:rsid w:val="003D1CA0"/>
    <w:rsid w:val="003D59A8"/>
    <w:rsid w:val="003D751F"/>
    <w:rsid w:val="003E335E"/>
    <w:rsid w:val="003E6124"/>
    <w:rsid w:val="003E71D2"/>
    <w:rsid w:val="003F7D4C"/>
    <w:rsid w:val="00405A08"/>
    <w:rsid w:val="0041139D"/>
    <w:rsid w:val="0041620C"/>
    <w:rsid w:val="00416C57"/>
    <w:rsid w:val="00417CFE"/>
    <w:rsid w:val="004308C9"/>
    <w:rsid w:val="004313E5"/>
    <w:rsid w:val="00433316"/>
    <w:rsid w:val="004348B0"/>
    <w:rsid w:val="0043504C"/>
    <w:rsid w:val="004571A5"/>
    <w:rsid w:val="00462D67"/>
    <w:rsid w:val="00464CA8"/>
    <w:rsid w:val="00466A6A"/>
    <w:rsid w:val="004672A1"/>
    <w:rsid w:val="00467C6A"/>
    <w:rsid w:val="0047324E"/>
    <w:rsid w:val="00474B03"/>
    <w:rsid w:val="00480EA5"/>
    <w:rsid w:val="004817C4"/>
    <w:rsid w:val="00485E1F"/>
    <w:rsid w:val="00485E98"/>
    <w:rsid w:val="0049114C"/>
    <w:rsid w:val="00491F82"/>
    <w:rsid w:val="0049521C"/>
    <w:rsid w:val="00496CE6"/>
    <w:rsid w:val="00497525"/>
    <w:rsid w:val="004A3E9C"/>
    <w:rsid w:val="004B631D"/>
    <w:rsid w:val="004D4169"/>
    <w:rsid w:val="004E2402"/>
    <w:rsid w:val="004E4A24"/>
    <w:rsid w:val="004F04D5"/>
    <w:rsid w:val="004F1B4B"/>
    <w:rsid w:val="004F72F9"/>
    <w:rsid w:val="00504877"/>
    <w:rsid w:val="00505327"/>
    <w:rsid w:val="00512633"/>
    <w:rsid w:val="005148DC"/>
    <w:rsid w:val="00514A5D"/>
    <w:rsid w:val="00520F59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53D3A"/>
    <w:rsid w:val="00560D17"/>
    <w:rsid w:val="00563A8B"/>
    <w:rsid w:val="00564A8D"/>
    <w:rsid w:val="0057022F"/>
    <w:rsid w:val="00571582"/>
    <w:rsid w:val="00573337"/>
    <w:rsid w:val="00574711"/>
    <w:rsid w:val="00576D5E"/>
    <w:rsid w:val="00577440"/>
    <w:rsid w:val="00583458"/>
    <w:rsid w:val="00584078"/>
    <w:rsid w:val="005A1878"/>
    <w:rsid w:val="005B3348"/>
    <w:rsid w:val="005B4A06"/>
    <w:rsid w:val="005C0C41"/>
    <w:rsid w:val="005C20B6"/>
    <w:rsid w:val="005D0772"/>
    <w:rsid w:val="005D5F67"/>
    <w:rsid w:val="005D6258"/>
    <w:rsid w:val="005E7DFD"/>
    <w:rsid w:val="005F2DAC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6BA0"/>
    <w:rsid w:val="00647DFC"/>
    <w:rsid w:val="0065222A"/>
    <w:rsid w:val="00653C11"/>
    <w:rsid w:val="00654538"/>
    <w:rsid w:val="00655B81"/>
    <w:rsid w:val="006577D0"/>
    <w:rsid w:val="00660BB6"/>
    <w:rsid w:val="00660CEC"/>
    <w:rsid w:val="00664F35"/>
    <w:rsid w:val="0068185F"/>
    <w:rsid w:val="006876A4"/>
    <w:rsid w:val="0069171A"/>
    <w:rsid w:val="00693C3F"/>
    <w:rsid w:val="00694EEC"/>
    <w:rsid w:val="006A06A3"/>
    <w:rsid w:val="006A40E4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4B0"/>
    <w:rsid w:val="007306E7"/>
    <w:rsid w:val="007442B6"/>
    <w:rsid w:val="0074568F"/>
    <w:rsid w:val="0074753D"/>
    <w:rsid w:val="00747852"/>
    <w:rsid w:val="00753DAC"/>
    <w:rsid w:val="007612B7"/>
    <w:rsid w:val="00772943"/>
    <w:rsid w:val="00772D4B"/>
    <w:rsid w:val="00774AF3"/>
    <w:rsid w:val="007753E0"/>
    <w:rsid w:val="00777BAC"/>
    <w:rsid w:val="00780F99"/>
    <w:rsid w:val="00783101"/>
    <w:rsid w:val="007865CA"/>
    <w:rsid w:val="00790CB8"/>
    <w:rsid w:val="00791A98"/>
    <w:rsid w:val="00793ED3"/>
    <w:rsid w:val="00794084"/>
    <w:rsid w:val="007A08C9"/>
    <w:rsid w:val="007A1C92"/>
    <w:rsid w:val="007A4EDD"/>
    <w:rsid w:val="007A55EC"/>
    <w:rsid w:val="007A66CB"/>
    <w:rsid w:val="007A6E97"/>
    <w:rsid w:val="007B17E8"/>
    <w:rsid w:val="007B44B3"/>
    <w:rsid w:val="007C7502"/>
    <w:rsid w:val="007C7B63"/>
    <w:rsid w:val="007D03B2"/>
    <w:rsid w:val="007D5D2F"/>
    <w:rsid w:val="007D6757"/>
    <w:rsid w:val="007E0ADF"/>
    <w:rsid w:val="007E7D56"/>
    <w:rsid w:val="007E7FC4"/>
    <w:rsid w:val="00806481"/>
    <w:rsid w:val="00820EC3"/>
    <w:rsid w:val="00824287"/>
    <w:rsid w:val="00827C62"/>
    <w:rsid w:val="00831A20"/>
    <w:rsid w:val="008336B8"/>
    <w:rsid w:val="00840264"/>
    <w:rsid w:val="008466C7"/>
    <w:rsid w:val="00846B80"/>
    <w:rsid w:val="00850335"/>
    <w:rsid w:val="00854D5F"/>
    <w:rsid w:val="00864E16"/>
    <w:rsid w:val="008759E7"/>
    <w:rsid w:val="008840F8"/>
    <w:rsid w:val="0088459F"/>
    <w:rsid w:val="00892272"/>
    <w:rsid w:val="008958A2"/>
    <w:rsid w:val="008A09F5"/>
    <w:rsid w:val="008A4D8B"/>
    <w:rsid w:val="008A76D8"/>
    <w:rsid w:val="008B040C"/>
    <w:rsid w:val="008C6D6B"/>
    <w:rsid w:val="008C7F5D"/>
    <w:rsid w:val="008D2377"/>
    <w:rsid w:val="008D2C39"/>
    <w:rsid w:val="008E0435"/>
    <w:rsid w:val="008E29DB"/>
    <w:rsid w:val="008E67F8"/>
    <w:rsid w:val="008F228C"/>
    <w:rsid w:val="008F582B"/>
    <w:rsid w:val="009022CA"/>
    <w:rsid w:val="00916207"/>
    <w:rsid w:val="00916A8F"/>
    <w:rsid w:val="00920CA6"/>
    <w:rsid w:val="00922A84"/>
    <w:rsid w:val="00941668"/>
    <w:rsid w:val="0094184C"/>
    <w:rsid w:val="00947452"/>
    <w:rsid w:val="00947C46"/>
    <w:rsid w:val="00950B0C"/>
    <w:rsid w:val="00954786"/>
    <w:rsid w:val="00954D31"/>
    <w:rsid w:val="009865E4"/>
    <w:rsid w:val="0099569F"/>
    <w:rsid w:val="009A1E2B"/>
    <w:rsid w:val="009A2A36"/>
    <w:rsid w:val="009B0813"/>
    <w:rsid w:val="009C617F"/>
    <w:rsid w:val="009C7E86"/>
    <w:rsid w:val="009D0D17"/>
    <w:rsid w:val="009E5ADE"/>
    <w:rsid w:val="009E5B22"/>
    <w:rsid w:val="009E752E"/>
    <w:rsid w:val="009E7951"/>
    <w:rsid w:val="009F2C47"/>
    <w:rsid w:val="009F4D37"/>
    <w:rsid w:val="009F4EF7"/>
    <w:rsid w:val="009F7E0F"/>
    <w:rsid w:val="00A0715B"/>
    <w:rsid w:val="00A139B7"/>
    <w:rsid w:val="00A14534"/>
    <w:rsid w:val="00A21D02"/>
    <w:rsid w:val="00A2497A"/>
    <w:rsid w:val="00A26A17"/>
    <w:rsid w:val="00A276FB"/>
    <w:rsid w:val="00A34443"/>
    <w:rsid w:val="00A37463"/>
    <w:rsid w:val="00A37A6A"/>
    <w:rsid w:val="00A466B8"/>
    <w:rsid w:val="00A46904"/>
    <w:rsid w:val="00A46F21"/>
    <w:rsid w:val="00A52C47"/>
    <w:rsid w:val="00A531F0"/>
    <w:rsid w:val="00A56CC1"/>
    <w:rsid w:val="00A66204"/>
    <w:rsid w:val="00A72350"/>
    <w:rsid w:val="00A76495"/>
    <w:rsid w:val="00A93245"/>
    <w:rsid w:val="00AA0A55"/>
    <w:rsid w:val="00AA5061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57D8"/>
    <w:rsid w:val="00B463D8"/>
    <w:rsid w:val="00B46724"/>
    <w:rsid w:val="00B475E2"/>
    <w:rsid w:val="00B54CD6"/>
    <w:rsid w:val="00B633F4"/>
    <w:rsid w:val="00B84139"/>
    <w:rsid w:val="00B97895"/>
    <w:rsid w:val="00BA6DB8"/>
    <w:rsid w:val="00BB2333"/>
    <w:rsid w:val="00BC6607"/>
    <w:rsid w:val="00BC7D01"/>
    <w:rsid w:val="00BD398A"/>
    <w:rsid w:val="00BE54A8"/>
    <w:rsid w:val="00BE5D14"/>
    <w:rsid w:val="00BF0D7A"/>
    <w:rsid w:val="00BF2E23"/>
    <w:rsid w:val="00BF3BC7"/>
    <w:rsid w:val="00C02C90"/>
    <w:rsid w:val="00C057FC"/>
    <w:rsid w:val="00C119B5"/>
    <w:rsid w:val="00C13519"/>
    <w:rsid w:val="00C21C21"/>
    <w:rsid w:val="00C3048F"/>
    <w:rsid w:val="00C35B3F"/>
    <w:rsid w:val="00C4284A"/>
    <w:rsid w:val="00C441EA"/>
    <w:rsid w:val="00C45EF9"/>
    <w:rsid w:val="00C47889"/>
    <w:rsid w:val="00C5457B"/>
    <w:rsid w:val="00C55E69"/>
    <w:rsid w:val="00C5623B"/>
    <w:rsid w:val="00C57F8C"/>
    <w:rsid w:val="00C61877"/>
    <w:rsid w:val="00C66DDE"/>
    <w:rsid w:val="00C67A82"/>
    <w:rsid w:val="00C76778"/>
    <w:rsid w:val="00C825F2"/>
    <w:rsid w:val="00C82778"/>
    <w:rsid w:val="00C844C5"/>
    <w:rsid w:val="00C850C6"/>
    <w:rsid w:val="00C90C29"/>
    <w:rsid w:val="00C94000"/>
    <w:rsid w:val="00C96C46"/>
    <w:rsid w:val="00CA2D34"/>
    <w:rsid w:val="00CA7C29"/>
    <w:rsid w:val="00CC1BAF"/>
    <w:rsid w:val="00CD28E0"/>
    <w:rsid w:val="00CD3458"/>
    <w:rsid w:val="00CD6112"/>
    <w:rsid w:val="00CD7340"/>
    <w:rsid w:val="00CE2FEE"/>
    <w:rsid w:val="00CF1D60"/>
    <w:rsid w:val="00CF29AA"/>
    <w:rsid w:val="00CF69C2"/>
    <w:rsid w:val="00D06B66"/>
    <w:rsid w:val="00D10AA2"/>
    <w:rsid w:val="00D152A1"/>
    <w:rsid w:val="00D441A6"/>
    <w:rsid w:val="00D44792"/>
    <w:rsid w:val="00D54A22"/>
    <w:rsid w:val="00D62854"/>
    <w:rsid w:val="00D65077"/>
    <w:rsid w:val="00D66BFD"/>
    <w:rsid w:val="00D842C3"/>
    <w:rsid w:val="00D906F0"/>
    <w:rsid w:val="00D94903"/>
    <w:rsid w:val="00DA3B23"/>
    <w:rsid w:val="00DA432F"/>
    <w:rsid w:val="00DA67BC"/>
    <w:rsid w:val="00DB123C"/>
    <w:rsid w:val="00DB1363"/>
    <w:rsid w:val="00DB3913"/>
    <w:rsid w:val="00DB45CA"/>
    <w:rsid w:val="00DB5598"/>
    <w:rsid w:val="00DB6A69"/>
    <w:rsid w:val="00DC1C56"/>
    <w:rsid w:val="00DE21AF"/>
    <w:rsid w:val="00DF143E"/>
    <w:rsid w:val="00DF2D2B"/>
    <w:rsid w:val="00DF5BE0"/>
    <w:rsid w:val="00DF7511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57575"/>
    <w:rsid w:val="00E609F4"/>
    <w:rsid w:val="00E70438"/>
    <w:rsid w:val="00E712D7"/>
    <w:rsid w:val="00E76722"/>
    <w:rsid w:val="00E825B2"/>
    <w:rsid w:val="00E82F5F"/>
    <w:rsid w:val="00E8670E"/>
    <w:rsid w:val="00EA5560"/>
    <w:rsid w:val="00EA5B45"/>
    <w:rsid w:val="00EB08CC"/>
    <w:rsid w:val="00EB52D5"/>
    <w:rsid w:val="00EB7DB5"/>
    <w:rsid w:val="00ED6916"/>
    <w:rsid w:val="00EE0893"/>
    <w:rsid w:val="00EE284E"/>
    <w:rsid w:val="00EE294D"/>
    <w:rsid w:val="00EF05F1"/>
    <w:rsid w:val="00EF2C1B"/>
    <w:rsid w:val="00EF3E24"/>
    <w:rsid w:val="00EF791C"/>
    <w:rsid w:val="00F02CB5"/>
    <w:rsid w:val="00F11BBA"/>
    <w:rsid w:val="00F1288E"/>
    <w:rsid w:val="00F179D1"/>
    <w:rsid w:val="00F26018"/>
    <w:rsid w:val="00F30AAA"/>
    <w:rsid w:val="00F314AF"/>
    <w:rsid w:val="00F3231F"/>
    <w:rsid w:val="00F370DE"/>
    <w:rsid w:val="00F458EA"/>
    <w:rsid w:val="00F52A1F"/>
    <w:rsid w:val="00F62B3B"/>
    <w:rsid w:val="00F63F9A"/>
    <w:rsid w:val="00F7010E"/>
    <w:rsid w:val="00F80C01"/>
    <w:rsid w:val="00F826F6"/>
    <w:rsid w:val="00F83A0D"/>
    <w:rsid w:val="00F97DF9"/>
    <w:rsid w:val="00FA1E56"/>
    <w:rsid w:val="00FA4B35"/>
    <w:rsid w:val="00FB3DBD"/>
    <w:rsid w:val="00FB6D1E"/>
    <w:rsid w:val="00FB6D40"/>
    <w:rsid w:val="00FC775D"/>
    <w:rsid w:val="00FD0E20"/>
    <w:rsid w:val="00FD3ABE"/>
    <w:rsid w:val="00FD5847"/>
    <w:rsid w:val="00FD59EB"/>
    <w:rsid w:val="00FE0E19"/>
    <w:rsid w:val="00FF5BFC"/>
    <w:rsid w:val="00FF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51C303-B994-4FA6-BED1-71392E2F7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1303</Words>
  <Characters>7432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8718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Joost van Zon</cp:lastModifiedBy>
  <cp:revision>19</cp:revision>
  <dcterms:created xsi:type="dcterms:W3CDTF">2021-02-10T18:56:00Z</dcterms:created>
  <dcterms:modified xsi:type="dcterms:W3CDTF">2021-02-26T22:35:00Z</dcterms:modified>
</cp:coreProperties>
</file>